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5CB4" w14:textId="77777777" w:rsidR="00A33CE1" w:rsidRDefault="00A33CE1" w:rsidP="00A33CE1"/>
    <w:p w14:paraId="69722FDE" w14:textId="77777777" w:rsidR="00ED440F" w:rsidRDefault="00ED440F" w:rsidP="00A33CE1"/>
    <w:p w14:paraId="01EC921E" w14:textId="77777777" w:rsidR="00AF3980" w:rsidRPr="00D12589" w:rsidRDefault="00AF3980" w:rsidP="00AF3980">
      <w:pPr>
        <w:tabs>
          <w:tab w:val="left" w:pos="90"/>
          <w:tab w:val="left" w:pos="990"/>
        </w:tabs>
        <w:spacing w:line="209" w:lineRule="auto"/>
        <w:rPr>
          <w:rFonts w:asciiTheme="minorHAnsi" w:hAnsiTheme="minorHAnsi" w:cs="Arial"/>
          <w:sz w:val="22"/>
          <w:szCs w:val="22"/>
        </w:rPr>
      </w:pPr>
      <w:r w:rsidRPr="00D12589">
        <w:rPr>
          <w:rFonts w:asciiTheme="minorHAnsi" w:hAnsiTheme="minorHAnsi" w:cs="Arial"/>
          <w:sz w:val="22"/>
          <w:szCs w:val="22"/>
        </w:rPr>
        <w:t>[Name]</w:t>
      </w:r>
    </w:p>
    <w:p w14:paraId="6BAE2E49" w14:textId="77777777" w:rsidR="00AF3980" w:rsidRPr="00D12589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  <w:r w:rsidRPr="00D12589">
        <w:rPr>
          <w:rFonts w:asciiTheme="minorHAnsi" w:hAnsiTheme="minorHAnsi" w:cs="Arial"/>
          <w:sz w:val="22"/>
          <w:szCs w:val="22"/>
        </w:rPr>
        <w:t xml:space="preserve">[Address Line 1] </w:t>
      </w:r>
    </w:p>
    <w:p w14:paraId="143298DE" w14:textId="77777777" w:rsidR="00AF3980" w:rsidRPr="00D12589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  <w:r w:rsidRPr="00D12589">
        <w:rPr>
          <w:rFonts w:asciiTheme="minorHAnsi" w:hAnsiTheme="minorHAnsi" w:cs="Arial"/>
          <w:sz w:val="22"/>
          <w:szCs w:val="22"/>
        </w:rPr>
        <w:t xml:space="preserve">[Address Line 2] </w:t>
      </w:r>
    </w:p>
    <w:p w14:paraId="741F27E1" w14:textId="77777777" w:rsidR="00AF3980" w:rsidRPr="00D12589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  <w:r w:rsidRPr="00D12589">
        <w:rPr>
          <w:rFonts w:asciiTheme="minorHAnsi" w:hAnsiTheme="minorHAnsi" w:cs="Arial"/>
          <w:sz w:val="22"/>
          <w:szCs w:val="22"/>
        </w:rPr>
        <w:t>[City, State 12345]</w:t>
      </w:r>
    </w:p>
    <w:p w14:paraId="6A49DB85" w14:textId="77777777" w:rsidR="00AF3980" w:rsidRPr="00D12589" w:rsidRDefault="00AF3980" w:rsidP="00AF3980">
      <w:pPr>
        <w:tabs>
          <w:tab w:val="left" w:pos="990"/>
        </w:tabs>
        <w:spacing w:line="266" w:lineRule="auto"/>
        <w:ind w:right="2952"/>
        <w:jc w:val="both"/>
        <w:rPr>
          <w:rFonts w:asciiTheme="minorHAnsi" w:hAnsiTheme="minorHAnsi" w:cs="Arial"/>
          <w:sz w:val="22"/>
          <w:szCs w:val="22"/>
        </w:rPr>
      </w:pPr>
    </w:p>
    <w:p w14:paraId="2C6F9752" w14:textId="0C0117F1" w:rsidR="0037209E" w:rsidRPr="00D12589" w:rsidRDefault="00543DB1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 xml:space="preserve">A lot depends on the success of your business. It helps ensure financial well-being for you and your employees. </w:t>
      </w:r>
      <w:r>
        <w:rPr>
          <w:rFonts w:asciiTheme="minorHAnsi" w:eastAsiaTheme="minorHAnsi" w:hAnsiTheme="minorHAnsi" w:cs="ArialMT"/>
          <w:sz w:val="22"/>
          <w:szCs w:val="22"/>
        </w:rPr>
        <w:t>So</w:t>
      </w:r>
      <w:r>
        <w:rPr>
          <w:rFonts w:asciiTheme="minorHAnsi" w:eastAsiaTheme="minorHAnsi" w:hAnsiTheme="minorHAnsi" w:cs="ArialMT"/>
          <w:sz w:val="22"/>
          <w:szCs w:val="22"/>
        </w:rPr>
        <w:t>, protecting it is important, and choosing the right business solutions is essential.</w:t>
      </w:r>
    </w:p>
    <w:p w14:paraId="032B59EE" w14:textId="77777777" w:rsidR="008C4132" w:rsidRPr="00D12589" w:rsidRDefault="008C4132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0E3D33A4" w14:textId="2EFF3E81" w:rsidR="008C4132" w:rsidRPr="00D12589" w:rsidRDefault="009C29B1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>
        <w:rPr>
          <w:rFonts w:asciiTheme="minorHAnsi" w:eastAsiaTheme="minorHAnsi" w:hAnsiTheme="minorHAnsi" w:cs="ArialMT"/>
          <w:sz w:val="22"/>
          <w:szCs w:val="22"/>
        </w:rPr>
        <w:t>Whether you're looking to expand your business, offer benefits to your key employees, or prepare for the unexpected, we can help you find the right solution for any challenge.</w:t>
      </w:r>
    </w:p>
    <w:p w14:paraId="5CF2D6F8" w14:textId="77777777" w:rsidR="008C4132" w:rsidRPr="00D12589" w:rsidRDefault="008C4132" w:rsidP="0037209E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431409BF" w14:textId="77777777" w:rsidR="00543DB1" w:rsidRPr="00543DB1" w:rsidRDefault="00543DB1" w:rsidP="00543DB1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543DB1">
        <w:rPr>
          <w:rFonts w:asciiTheme="minorHAnsi" w:eastAsiaTheme="minorHAnsi" w:hAnsiTheme="minorHAnsi" w:cs="ArialMT"/>
          <w:sz w:val="22"/>
          <w:szCs w:val="22"/>
        </w:rPr>
        <w:t>Our solutions help you protect what matters most.</w:t>
      </w:r>
    </w:p>
    <w:p w14:paraId="72C6AF16" w14:textId="77777777" w:rsidR="00543DB1" w:rsidRPr="00543DB1" w:rsidRDefault="00543DB1" w:rsidP="00543DB1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4B37E2DE" w14:textId="77777777" w:rsidR="00543DB1" w:rsidRPr="00543DB1" w:rsidRDefault="00543DB1" w:rsidP="00543DB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543DB1">
        <w:rPr>
          <w:rFonts w:asciiTheme="minorHAnsi" w:eastAsiaTheme="minorHAnsi" w:hAnsiTheme="minorHAnsi" w:cs="ArialMT"/>
          <w:sz w:val="22"/>
          <w:szCs w:val="22"/>
        </w:rPr>
        <w:t>Your business – Plan for the future with buy-sell agreements and business transfer strategies for closely held companies, key employee benefits, and key-person coverage.</w:t>
      </w:r>
    </w:p>
    <w:p w14:paraId="3A072C80" w14:textId="77777777" w:rsidR="00543DB1" w:rsidRPr="00543DB1" w:rsidRDefault="00543DB1" w:rsidP="00543DB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543DB1">
        <w:rPr>
          <w:rFonts w:asciiTheme="minorHAnsi" w:eastAsiaTheme="minorHAnsi" w:hAnsiTheme="minorHAnsi" w:cs="ArialMT"/>
          <w:sz w:val="22"/>
          <w:szCs w:val="22"/>
        </w:rPr>
        <w:t>Your employees – Attract and keep talented workers with qualified retirement plans, group benefits, and key employee benefits.</w:t>
      </w:r>
    </w:p>
    <w:p w14:paraId="27CCADBD" w14:textId="4042F9C6" w:rsidR="008C4132" w:rsidRPr="00543DB1" w:rsidRDefault="00543DB1" w:rsidP="00543DB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543DB1">
        <w:rPr>
          <w:rFonts w:asciiTheme="minorHAnsi" w:eastAsiaTheme="minorHAnsi" w:hAnsiTheme="minorHAnsi" w:cs="ArialMT"/>
          <w:sz w:val="22"/>
          <w:szCs w:val="22"/>
        </w:rPr>
        <w:t>Your lifestyle – Keep your current standard of living with life insurance, disability income insurance, and estate planning.</w:t>
      </w:r>
    </w:p>
    <w:p w14:paraId="431CE051" w14:textId="77777777" w:rsidR="00543DB1" w:rsidRPr="00D12589" w:rsidRDefault="00543DB1" w:rsidP="00543DB1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</w:p>
    <w:p w14:paraId="60E30B36" w14:textId="056A1E87" w:rsidR="008C4132" w:rsidRPr="00D12589" w:rsidRDefault="008C4132" w:rsidP="008C4132">
      <w:pPr>
        <w:autoSpaceDE w:val="0"/>
        <w:autoSpaceDN w:val="0"/>
        <w:adjustRightInd w:val="0"/>
        <w:rPr>
          <w:rFonts w:asciiTheme="minorHAnsi" w:eastAsiaTheme="minorHAnsi" w:hAnsiTheme="minorHAnsi" w:cs="ArialMT"/>
          <w:sz w:val="22"/>
          <w:szCs w:val="22"/>
        </w:rPr>
      </w:pPr>
      <w:r w:rsidRPr="00D12589">
        <w:rPr>
          <w:rFonts w:asciiTheme="minorHAnsi" w:eastAsiaTheme="minorHAnsi" w:hAnsiTheme="minorHAnsi" w:cs="ArialMT"/>
          <w:sz w:val="22"/>
          <w:szCs w:val="22"/>
        </w:rPr>
        <w:t xml:space="preserve">Let’s talk about the challenges and goals you have, and how the right solutions can help you prepare for what lies ahead. </w:t>
      </w:r>
      <w:r w:rsidRPr="00D12589">
        <w:rPr>
          <w:rFonts w:asciiTheme="minorHAnsi" w:eastAsiaTheme="minorHAnsi" w:hAnsiTheme="minorHAnsi" w:cs="ArialMT"/>
          <w:b/>
          <w:sz w:val="22"/>
          <w:szCs w:val="22"/>
        </w:rPr>
        <w:t>[I’ll give you a call in a few days/Please call me at the number above]</w:t>
      </w:r>
      <w:r w:rsidRPr="00D12589">
        <w:rPr>
          <w:rFonts w:asciiTheme="minorHAnsi" w:eastAsiaTheme="minorHAnsi" w:hAnsiTheme="minorHAnsi" w:cs="ArialMT"/>
          <w:sz w:val="22"/>
          <w:szCs w:val="22"/>
        </w:rPr>
        <w:t xml:space="preserve"> to schedule a convenient time for us to get together.</w:t>
      </w:r>
    </w:p>
    <w:p w14:paraId="51BC1527" w14:textId="77777777" w:rsidR="0037209E" w:rsidRPr="00D12589" w:rsidRDefault="0037209E" w:rsidP="0037209E">
      <w:pPr>
        <w:tabs>
          <w:tab w:val="left" w:pos="1440"/>
        </w:tabs>
        <w:spacing w:before="288" w:line="360" w:lineRule="auto"/>
        <w:rPr>
          <w:rFonts w:asciiTheme="minorHAnsi" w:hAnsiTheme="minorHAnsi" w:cs="Arial"/>
          <w:sz w:val="22"/>
          <w:szCs w:val="22"/>
        </w:rPr>
      </w:pPr>
      <w:r w:rsidRPr="00D12589">
        <w:rPr>
          <w:rFonts w:asciiTheme="minorHAnsi" w:eastAsiaTheme="minorHAnsi" w:hAnsiTheme="minorHAnsi" w:cs="ArialMT"/>
          <w:sz w:val="22"/>
          <w:szCs w:val="22"/>
        </w:rPr>
        <w:t>Sincerely,</w:t>
      </w:r>
      <w:r w:rsidRPr="00D12589">
        <w:rPr>
          <w:rFonts w:asciiTheme="minorHAnsi" w:hAnsiTheme="minorHAnsi" w:cs="Arial"/>
          <w:sz w:val="22"/>
          <w:szCs w:val="22"/>
        </w:rPr>
        <w:t xml:space="preserve"> </w:t>
      </w:r>
    </w:p>
    <w:p w14:paraId="213B7D58" w14:textId="3784612B" w:rsidR="00AF3980" w:rsidRPr="00D12589" w:rsidRDefault="00AF3980" w:rsidP="0037209E">
      <w:pPr>
        <w:tabs>
          <w:tab w:val="left" w:pos="1440"/>
        </w:tabs>
        <w:spacing w:before="288" w:line="360" w:lineRule="auto"/>
        <w:rPr>
          <w:rFonts w:asciiTheme="minorHAnsi" w:hAnsiTheme="minorHAnsi" w:cs="Arial"/>
          <w:spacing w:val="9"/>
          <w:sz w:val="22"/>
          <w:szCs w:val="22"/>
        </w:rPr>
      </w:pPr>
      <w:r w:rsidRPr="00D12589">
        <w:rPr>
          <w:rFonts w:asciiTheme="minorHAnsi" w:hAnsiTheme="minorHAnsi" w:cs="Arial"/>
          <w:sz w:val="22"/>
          <w:szCs w:val="22"/>
        </w:rPr>
        <w:t>[Name] [Title] [State License #]</w:t>
      </w:r>
    </w:p>
    <w:p w14:paraId="02445690" w14:textId="77777777" w:rsidR="00AF3980" w:rsidRPr="00D84677" w:rsidRDefault="00AF3980" w:rsidP="00AF3980">
      <w:pPr>
        <w:rPr>
          <w:rFonts w:asciiTheme="minorHAnsi" w:hAnsiTheme="minorHAnsi"/>
        </w:rPr>
      </w:pPr>
    </w:p>
    <w:p w14:paraId="55A45014" w14:textId="77777777" w:rsidR="00213678" w:rsidRPr="00A33CE1" w:rsidRDefault="00213678" w:rsidP="00AF3980">
      <w:pPr>
        <w:rPr>
          <w:rFonts w:asciiTheme="minorHAnsi" w:hAnsiTheme="minorHAnsi"/>
        </w:rPr>
      </w:pPr>
    </w:p>
    <w:sectPr w:rsidR="00213678" w:rsidRPr="00A33CE1" w:rsidSect="00A33CE1">
      <w:headerReference w:type="default" r:id="rId7"/>
      <w:footerReference w:type="default" r:id="rId8"/>
      <w:pgSz w:w="12240" w:h="15840"/>
      <w:pgMar w:top="1440" w:right="1800" w:bottom="1440" w:left="1800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9C6A" w14:textId="77777777" w:rsidR="00660396" w:rsidRDefault="00660396" w:rsidP="00A33CE1">
      <w:r>
        <w:separator/>
      </w:r>
    </w:p>
  </w:endnote>
  <w:endnote w:type="continuationSeparator" w:id="0">
    <w:p w14:paraId="5F95C05B" w14:textId="77777777" w:rsidR="00660396" w:rsidRDefault="00660396" w:rsidP="00A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5E4B" w14:textId="5A0F92DF" w:rsidR="00D12589" w:rsidRPr="00BE17ED" w:rsidRDefault="00D12589" w:rsidP="00D12589">
    <w:pPr>
      <w:jc w:val="center"/>
      <w:rPr>
        <w:rFonts w:asciiTheme="minorHAnsi" w:hAnsiTheme="minorHAnsi"/>
        <w:b/>
        <w:caps/>
        <w:color w:val="7030A0"/>
        <w:sz w:val="20"/>
        <w:u w:val="single"/>
      </w:rPr>
    </w:pPr>
    <w:r w:rsidRPr="00BE17ED">
      <w:rPr>
        <w:rFonts w:asciiTheme="minorHAnsi" w:hAnsiTheme="minorHAnsi"/>
        <w:b/>
        <w:caps/>
        <w:color w:val="7030A0"/>
        <w:sz w:val="20"/>
        <w:u w:val="single"/>
      </w:rPr>
      <w:t>Financial PROFESSIONALS: Remove information below before sending to your clients.</w:t>
    </w:r>
  </w:p>
  <w:tbl>
    <w:tblPr>
      <w:tblW w:w="8250" w:type="dxa"/>
      <w:jc w:val="center"/>
      <w:tblCellSpacing w:w="15" w:type="dxa"/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8250"/>
    </w:tblGrid>
    <w:tr w:rsidR="00D12589" w:rsidRPr="00936759" w14:paraId="46B94266" w14:textId="77777777" w:rsidTr="00F51128">
      <w:trPr>
        <w:tblCellSpacing w:w="15" w:type="dxa"/>
        <w:jc w:val="center"/>
      </w:trPr>
      <w:tc>
        <w:tcPr>
          <w:tcW w:w="0" w:type="auto"/>
          <w:vAlign w:val="center"/>
        </w:tcPr>
        <w:p w14:paraId="6770222F" w14:textId="061400D8" w:rsidR="00D12589" w:rsidRPr="00936759" w:rsidRDefault="00D12589" w:rsidP="00D12589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936759">
            <w:rPr>
              <w:rFonts w:asciiTheme="minorHAnsi" w:hAnsiTheme="minorHAnsi"/>
              <w:sz w:val="18"/>
              <w:szCs w:val="18"/>
            </w:rPr>
            <w:t>This material is for use by licensed financial professionals and is provided by AIMCOR</w:t>
          </w:r>
          <w:r w:rsidR="009C29B1">
            <w:rPr>
              <w:rFonts w:asciiTheme="minorHAnsi" w:hAnsiTheme="minorHAnsi"/>
              <w:sz w:val="18"/>
              <w:szCs w:val="18"/>
            </w:rPr>
            <w:t>.</w:t>
          </w:r>
          <w:r w:rsidRPr="00936759">
            <w:rPr>
              <w:rFonts w:asciiTheme="minorHAnsi" w:hAnsiTheme="minorHAnsi"/>
              <w:sz w:val="18"/>
              <w:szCs w:val="18"/>
            </w:rPr>
            <w:t xml:space="preserve"> </w:t>
          </w:r>
        </w:p>
        <w:p w14:paraId="53DC5517" w14:textId="01EC1907" w:rsidR="00D12589" w:rsidRPr="00936759" w:rsidRDefault="00D12589" w:rsidP="00D1258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36759">
            <w:rPr>
              <w:rFonts w:asciiTheme="minorHAnsi" w:hAnsiTheme="minorHAnsi"/>
              <w:b/>
              <w:sz w:val="18"/>
              <w:szCs w:val="18"/>
            </w:rPr>
            <w:t xml:space="preserve"> NOT FOR CONSUMER USE. </w:t>
          </w:r>
        </w:p>
      </w:tc>
    </w:tr>
  </w:tbl>
  <w:p w14:paraId="4C35243C" w14:textId="52CBAB44" w:rsidR="00D12589" w:rsidRPr="00936759" w:rsidRDefault="00D12589" w:rsidP="00D12589">
    <w:pPr>
      <w:pStyle w:val="Footer"/>
      <w:jc w:val="center"/>
      <w:rPr>
        <w:sz w:val="14"/>
      </w:rPr>
    </w:pPr>
    <w:r w:rsidRPr="00936759">
      <w:rPr>
        <w:sz w:val="14"/>
      </w:rPr>
      <w:t>All rights reserved. AIMCOR is a national marketing organization. Our affiliate agencies are member Brokerage General Agencies</w:t>
    </w:r>
    <w:r w:rsidR="009C29B1">
      <w:rPr>
        <w:sz w:val="14"/>
      </w:rPr>
      <w:t>,</w:t>
    </w:r>
    <w:r w:rsidRPr="00936759">
      <w:rPr>
        <w:sz w:val="14"/>
      </w:rPr>
      <w:t xml:space="preserve"> and AIMCOR is not liable for any agreements or contracts between our affiliate member organizations and the financial professionals they serve.</w:t>
    </w:r>
  </w:p>
  <w:p w14:paraId="7A342FF6" w14:textId="487106DB" w:rsidR="00213678" w:rsidRPr="00A33CE1" w:rsidRDefault="00B20510" w:rsidP="00A33CE1">
    <w:pPr>
      <w:pStyle w:val="Footer"/>
      <w:jc w:val="center"/>
      <w:rPr>
        <w:sz w:val="14"/>
      </w:rPr>
    </w:pPr>
    <w:r w:rsidRPr="00A33CE1">
      <w:rPr>
        <w:noProof/>
        <w:sz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023096" wp14:editId="5EB7F387">
              <wp:simplePos x="0" y="0"/>
              <wp:positionH relativeFrom="page">
                <wp:posOffset>5139774</wp:posOffset>
              </wp:positionH>
              <wp:positionV relativeFrom="paragraph">
                <wp:posOffset>47290</wp:posOffset>
              </wp:positionV>
              <wp:extent cx="2528570" cy="2057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8570" cy="205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D1917" w14:textId="77777777" w:rsidR="00B20510" w:rsidRPr="00A33CE1" w:rsidRDefault="00B20510" w:rsidP="00B20510">
                          <w:pP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AIMCOR BUS SOLUTIONS </w:t>
                          </w:r>
                          <w:r w:rsidRP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– Letter Template</w:t>
                          </w:r>
                          <w: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03.2026 03.2026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230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4.7pt;margin-top:3.7pt;width:199.1pt;height:1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" filled="f" stroked="f">
              <v:textbox>
                <w:txbxContent>
                  <w:p w14:paraId="34DD1917" w14:textId="77777777" w:rsidR="00B20510" w:rsidRPr="00A33CE1" w:rsidRDefault="00B20510" w:rsidP="00B20510">
                    <w:pP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AIMCOR BUS SOLUTIONS </w:t>
                    </w:r>
                    <w:r w:rsidRP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– Letter Template</w:t>
                    </w:r>
                    <w: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03.2026 03.2026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C28D" w14:textId="77777777" w:rsidR="00660396" w:rsidRDefault="00660396" w:rsidP="00A33CE1">
      <w:r>
        <w:separator/>
      </w:r>
    </w:p>
  </w:footnote>
  <w:footnote w:type="continuationSeparator" w:id="0">
    <w:p w14:paraId="17D013B4" w14:textId="77777777" w:rsidR="00660396" w:rsidRDefault="00660396" w:rsidP="00A3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1D29" w14:textId="6BE8D825" w:rsidR="00213678" w:rsidRPr="00BE17ED" w:rsidRDefault="00D12589" w:rsidP="00D12589">
    <w:pPr>
      <w:pStyle w:val="Header"/>
      <w:jc w:val="center"/>
      <w:rPr>
        <w:b/>
        <w:caps/>
        <w:color w:val="7030A0"/>
        <w:sz w:val="32"/>
        <w:szCs w:val="40"/>
      </w:rPr>
    </w:pPr>
    <w:r w:rsidRPr="00BE17ED">
      <w:rPr>
        <w:b/>
        <w:caps/>
        <w:color w:val="7030A0"/>
        <w:sz w:val="32"/>
        <w:szCs w:val="40"/>
      </w:rPr>
      <w:t>Financial PROFESSIONALS Should Place the Body of this Document on Their Own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D292"/>
    <w:multiLevelType w:val="singleLevel"/>
    <w:tmpl w:val="00798640"/>
    <w:lvl w:ilvl="0">
      <w:numFmt w:val="bullet"/>
      <w:lvlText w:val="·"/>
      <w:lvlJc w:val="left"/>
      <w:pPr>
        <w:tabs>
          <w:tab w:val="num" w:pos="360"/>
        </w:tabs>
        <w:ind w:left="1800" w:hanging="360"/>
      </w:pPr>
      <w:rPr>
        <w:rFonts w:ascii="Symbol" w:hAnsi="Symbol" w:cs="Symbol"/>
        <w:snapToGrid/>
        <w:spacing w:val="1"/>
        <w:sz w:val="19"/>
        <w:szCs w:val="19"/>
      </w:rPr>
    </w:lvl>
  </w:abstractNum>
  <w:abstractNum w:abstractNumId="1" w15:restartNumberingAfterBreak="0">
    <w:nsid w:val="152725AD"/>
    <w:multiLevelType w:val="hybridMultilevel"/>
    <w:tmpl w:val="34FA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F24"/>
    <w:multiLevelType w:val="hybridMultilevel"/>
    <w:tmpl w:val="1B76E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C53F2"/>
    <w:multiLevelType w:val="hybridMultilevel"/>
    <w:tmpl w:val="996A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22A2"/>
    <w:multiLevelType w:val="hybridMultilevel"/>
    <w:tmpl w:val="C3AC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F7DC8"/>
    <w:multiLevelType w:val="hybridMultilevel"/>
    <w:tmpl w:val="8CD2C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DE10BA"/>
    <w:multiLevelType w:val="hybridMultilevel"/>
    <w:tmpl w:val="D14C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B4E16"/>
    <w:multiLevelType w:val="hybridMultilevel"/>
    <w:tmpl w:val="B820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06915">
    <w:abstractNumId w:val="7"/>
  </w:num>
  <w:num w:numId="2" w16cid:durableId="17708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795273">
    <w:abstractNumId w:val="0"/>
  </w:num>
  <w:num w:numId="4" w16cid:durableId="105196133">
    <w:abstractNumId w:val="5"/>
  </w:num>
  <w:num w:numId="5" w16cid:durableId="564612102">
    <w:abstractNumId w:val="2"/>
  </w:num>
  <w:num w:numId="6" w16cid:durableId="1801872534">
    <w:abstractNumId w:val="3"/>
  </w:num>
  <w:num w:numId="7" w16cid:durableId="131945283">
    <w:abstractNumId w:val="1"/>
  </w:num>
  <w:num w:numId="8" w16cid:durableId="1932004430">
    <w:abstractNumId w:val="6"/>
  </w:num>
  <w:num w:numId="9" w16cid:durableId="20087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E1"/>
    <w:rsid w:val="00072E40"/>
    <w:rsid w:val="000935A8"/>
    <w:rsid w:val="00132C2A"/>
    <w:rsid w:val="001B1682"/>
    <w:rsid w:val="001D3BD3"/>
    <w:rsid w:val="00213678"/>
    <w:rsid w:val="002C4749"/>
    <w:rsid w:val="002F240F"/>
    <w:rsid w:val="0037209E"/>
    <w:rsid w:val="003A3FC4"/>
    <w:rsid w:val="00452E10"/>
    <w:rsid w:val="00543DB1"/>
    <w:rsid w:val="0055249F"/>
    <w:rsid w:val="005A1703"/>
    <w:rsid w:val="005B53BB"/>
    <w:rsid w:val="005D0F29"/>
    <w:rsid w:val="005E4A9B"/>
    <w:rsid w:val="00660396"/>
    <w:rsid w:val="006C2064"/>
    <w:rsid w:val="00701414"/>
    <w:rsid w:val="007416E9"/>
    <w:rsid w:val="008106F6"/>
    <w:rsid w:val="0083435C"/>
    <w:rsid w:val="008C4132"/>
    <w:rsid w:val="008E41F3"/>
    <w:rsid w:val="009C29B1"/>
    <w:rsid w:val="009E4050"/>
    <w:rsid w:val="00A0764E"/>
    <w:rsid w:val="00A33CE1"/>
    <w:rsid w:val="00A57457"/>
    <w:rsid w:val="00A60CE4"/>
    <w:rsid w:val="00A6244D"/>
    <w:rsid w:val="00A7260D"/>
    <w:rsid w:val="00A8568A"/>
    <w:rsid w:val="00AF3980"/>
    <w:rsid w:val="00B20510"/>
    <w:rsid w:val="00B9545F"/>
    <w:rsid w:val="00BE17ED"/>
    <w:rsid w:val="00C0474B"/>
    <w:rsid w:val="00C3585F"/>
    <w:rsid w:val="00CC0ECC"/>
    <w:rsid w:val="00D12589"/>
    <w:rsid w:val="00D27D7D"/>
    <w:rsid w:val="00D70DA1"/>
    <w:rsid w:val="00D726E6"/>
    <w:rsid w:val="00D84677"/>
    <w:rsid w:val="00DF2B12"/>
    <w:rsid w:val="00E02F3A"/>
    <w:rsid w:val="00ED440F"/>
    <w:rsid w:val="00F22049"/>
    <w:rsid w:val="00F3029D"/>
    <w:rsid w:val="00F509A6"/>
    <w:rsid w:val="00F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8C81"/>
  <w15:chartTrackingRefBased/>
  <w15:docId w15:val="{3F72FC49-A7F1-43EE-90A2-FBBC9CC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33CE1"/>
  </w:style>
  <w:style w:type="paragraph" w:styleId="Footer">
    <w:name w:val="footer"/>
    <w:basedOn w:val="Normal"/>
    <w:link w:val="Foot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33CE1"/>
  </w:style>
  <w:style w:type="paragraph" w:styleId="BodyText">
    <w:name w:val="Body Text"/>
    <w:basedOn w:val="Normal"/>
    <w:link w:val="BodyTextChar"/>
    <w:uiPriority w:val="1"/>
    <w:qFormat/>
    <w:rsid w:val="0083435C"/>
    <w:pPr>
      <w:widowControl w:val="0"/>
      <w:ind w:left="119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435C"/>
    <w:rPr>
      <w:rFonts w:ascii="Calibri" w:eastAsia="Calibri" w:hAnsi="Calibri"/>
    </w:rPr>
  </w:style>
  <w:style w:type="paragraph" w:customStyle="1" w:styleId="Default">
    <w:name w:val="Default"/>
    <w:rsid w:val="00A624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980"/>
    <w:pPr>
      <w:widowControl w:val="0"/>
      <w:kinsoku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1006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mverbos</dc:creator>
  <cp:keywords/>
  <dc:description/>
  <cp:lastModifiedBy>Krista Corrao</cp:lastModifiedBy>
  <cp:revision>5</cp:revision>
  <dcterms:created xsi:type="dcterms:W3CDTF">2020-08-04T14:42:00Z</dcterms:created>
  <dcterms:modified xsi:type="dcterms:W3CDTF">2026-03-26T18:44:00Z</dcterms:modified>
</cp:coreProperties>
</file>