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CC43" w14:textId="33AD1FEF" w:rsidR="00A33CE1" w:rsidRDefault="00A33CE1" w:rsidP="00A33CE1"/>
    <w:p w14:paraId="56730B7E" w14:textId="77777777" w:rsidR="00ED440F" w:rsidRDefault="00ED440F" w:rsidP="00A33CE1"/>
    <w:p w14:paraId="168CC302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Date</w:t>
      </w:r>
    </w:p>
    <w:p w14:paraId="3121DC39" w14:textId="77777777" w:rsidR="00ED440F" w:rsidRPr="00A33CE1" w:rsidRDefault="00ED440F" w:rsidP="00ED440F">
      <w:pPr>
        <w:rPr>
          <w:rFonts w:asciiTheme="minorHAnsi" w:hAnsiTheme="minorHAnsi"/>
        </w:rPr>
      </w:pPr>
    </w:p>
    <w:p w14:paraId="7B0A4EE5" w14:textId="77777777" w:rsidR="00ED440F" w:rsidRPr="00A33CE1" w:rsidRDefault="00ED440F" w:rsidP="00ED440F">
      <w:pPr>
        <w:rPr>
          <w:rFonts w:asciiTheme="minorHAnsi" w:hAnsiTheme="minorHAnsi"/>
        </w:rPr>
      </w:pPr>
    </w:p>
    <w:p w14:paraId="55819F60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Client Name</w:t>
      </w:r>
    </w:p>
    <w:p w14:paraId="68CC0D33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Address</w:t>
      </w:r>
    </w:p>
    <w:p w14:paraId="772349DF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City State Zip</w:t>
      </w:r>
    </w:p>
    <w:p w14:paraId="1FD5E2E1" w14:textId="77777777" w:rsidR="00ED440F" w:rsidRPr="00A33CE1" w:rsidRDefault="00ED440F" w:rsidP="00ED440F">
      <w:pPr>
        <w:rPr>
          <w:rFonts w:asciiTheme="minorHAnsi" w:hAnsiTheme="minorHAnsi"/>
        </w:rPr>
      </w:pPr>
    </w:p>
    <w:p w14:paraId="6B6D96BF" w14:textId="77777777" w:rsidR="00ED440F" w:rsidRPr="00A33CE1" w:rsidRDefault="00ED440F" w:rsidP="00ED440F">
      <w:pPr>
        <w:rPr>
          <w:rFonts w:asciiTheme="minorHAnsi" w:hAnsiTheme="minorHAnsi"/>
        </w:rPr>
      </w:pPr>
    </w:p>
    <w:p w14:paraId="663D0263" w14:textId="77777777" w:rsidR="00ED440F" w:rsidRPr="00A33CE1" w:rsidRDefault="00ED440F" w:rsidP="00ED440F">
      <w:pPr>
        <w:jc w:val="both"/>
        <w:rPr>
          <w:rFonts w:asciiTheme="minorHAnsi" w:hAnsiTheme="minorHAnsi"/>
        </w:rPr>
      </w:pPr>
      <w:r w:rsidRPr="00A33CE1">
        <w:rPr>
          <w:rFonts w:asciiTheme="minorHAnsi" w:hAnsiTheme="minorHAnsi"/>
        </w:rPr>
        <w:t>Dear Client Name,</w:t>
      </w:r>
    </w:p>
    <w:p w14:paraId="4D918A79" w14:textId="77777777" w:rsidR="00ED440F" w:rsidRPr="00A33CE1" w:rsidRDefault="00ED440F" w:rsidP="00ED440F">
      <w:pPr>
        <w:jc w:val="both"/>
        <w:rPr>
          <w:rFonts w:asciiTheme="minorHAnsi" w:hAnsiTheme="minorHAnsi"/>
        </w:rPr>
      </w:pPr>
    </w:p>
    <w:p w14:paraId="637A1D1F" w14:textId="5FE7D28B" w:rsidR="00ED440F" w:rsidRPr="00A33CE1" w:rsidRDefault="00ED440F" w:rsidP="007F35EE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You may have heard the adage “</w:t>
      </w:r>
      <w:r w:rsidR="00BD2893">
        <w:rPr>
          <w:rFonts w:asciiTheme="minorHAnsi" w:hAnsiTheme="minorHAnsi"/>
        </w:rPr>
        <w:t>E</w:t>
      </w:r>
      <w:r w:rsidR="00BD2893" w:rsidRPr="00A33CE1">
        <w:rPr>
          <w:rFonts w:asciiTheme="minorHAnsi" w:hAnsiTheme="minorHAnsi"/>
        </w:rPr>
        <w:t xml:space="preserve">verything </w:t>
      </w:r>
      <w:r w:rsidRPr="00A33CE1">
        <w:rPr>
          <w:rFonts w:asciiTheme="minorHAnsi" w:hAnsiTheme="minorHAnsi"/>
        </w:rPr>
        <w:t>changes but nothing changes</w:t>
      </w:r>
      <w:r w:rsidR="00410483">
        <w:rPr>
          <w:rFonts w:asciiTheme="minorHAnsi" w:hAnsiTheme="minorHAnsi"/>
        </w:rPr>
        <w:t>.</w:t>
      </w:r>
      <w:r w:rsidRPr="00A33CE1">
        <w:rPr>
          <w:rFonts w:asciiTheme="minorHAnsi" w:hAnsiTheme="minorHAnsi"/>
        </w:rPr>
        <w:t>”</w:t>
      </w:r>
      <w:r w:rsidR="00410483">
        <w:rPr>
          <w:rFonts w:asciiTheme="minorHAnsi" w:hAnsiTheme="minorHAnsi"/>
        </w:rPr>
        <w:t xml:space="preserve"> </w:t>
      </w:r>
      <w:r w:rsidRPr="00A33CE1">
        <w:rPr>
          <w:rFonts w:asciiTheme="minorHAnsi" w:hAnsiTheme="minorHAnsi"/>
        </w:rPr>
        <w:t xml:space="preserve">While this </w:t>
      </w:r>
      <w:r w:rsidR="00BD2893">
        <w:rPr>
          <w:rFonts w:asciiTheme="minorHAnsi" w:hAnsiTheme="minorHAnsi"/>
        </w:rPr>
        <w:t xml:space="preserve">saying </w:t>
      </w:r>
      <w:r w:rsidR="00410483">
        <w:rPr>
          <w:rFonts w:asciiTheme="minorHAnsi" w:hAnsiTheme="minorHAnsi"/>
        </w:rPr>
        <w:t xml:space="preserve">sometimes </w:t>
      </w:r>
      <w:r w:rsidRPr="00A33CE1">
        <w:rPr>
          <w:rFonts w:asciiTheme="minorHAnsi" w:hAnsiTheme="minorHAnsi"/>
        </w:rPr>
        <w:t xml:space="preserve">applies, it doesn’t always. </w:t>
      </w:r>
    </w:p>
    <w:p w14:paraId="5EBC0DF2" w14:textId="77777777" w:rsidR="00ED440F" w:rsidRPr="00A33CE1" w:rsidRDefault="00ED440F" w:rsidP="007F35EE">
      <w:pPr>
        <w:rPr>
          <w:rFonts w:asciiTheme="minorHAnsi" w:hAnsiTheme="minorHAnsi"/>
        </w:rPr>
      </w:pPr>
    </w:p>
    <w:p w14:paraId="6F6FD507" w14:textId="2A578254" w:rsidR="00ED440F" w:rsidRPr="00A33CE1" w:rsidRDefault="00410483" w:rsidP="007F35EE">
      <w:pPr>
        <w:rPr>
          <w:rFonts w:asciiTheme="minorHAnsi" w:hAnsiTheme="minorHAnsi"/>
        </w:rPr>
      </w:pPr>
      <w:r>
        <w:rPr>
          <w:rFonts w:asciiTheme="minorHAnsi" w:hAnsiTheme="minorHAnsi"/>
        </w:rPr>
        <w:t>Take the</w:t>
      </w:r>
      <w:r w:rsidR="00ED440F" w:rsidRPr="00A33CE1">
        <w:rPr>
          <w:rFonts w:asciiTheme="minorHAnsi" w:hAnsiTheme="minorHAnsi"/>
        </w:rPr>
        <w:t xml:space="preserve"> life insurance industry</w:t>
      </w:r>
      <w:r>
        <w:rPr>
          <w:rFonts w:asciiTheme="minorHAnsi" w:hAnsiTheme="minorHAnsi"/>
        </w:rPr>
        <w:t>, for example</w:t>
      </w:r>
      <w:r w:rsidR="00ED440F" w:rsidRPr="00A33CE1">
        <w:rPr>
          <w:rFonts w:asciiTheme="minorHAnsi" w:hAnsiTheme="minorHAnsi"/>
        </w:rPr>
        <w:t xml:space="preserve">. Over the last </w:t>
      </w:r>
      <w:r w:rsidR="00BD2893">
        <w:rPr>
          <w:rFonts w:asciiTheme="minorHAnsi" w:hAnsiTheme="minorHAnsi"/>
        </w:rPr>
        <w:t xml:space="preserve">several </w:t>
      </w:r>
      <w:r w:rsidR="00ED440F" w:rsidRPr="00A33CE1">
        <w:rPr>
          <w:rFonts w:asciiTheme="minorHAnsi" w:hAnsiTheme="minorHAnsi"/>
        </w:rPr>
        <w:t xml:space="preserve">years, the </w:t>
      </w:r>
      <w:r w:rsidR="00BD2893">
        <w:rPr>
          <w:rFonts w:asciiTheme="minorHAnsi" w:hAnsiTheme="minorHAnsi"/>
        </w:rPr>
        <w:t xml:space="preserve">biggest </w:t>
      </w:r>
      <w:r w:rsidR="00ED440F" w:rsidRPr="00A33CE1">
        <w:rPr>
          <w:rFonts w:asciiTheme="minorHAnsi" w:hAnsiTheme="minorHAnsi"/>
        </w:rPr>
        <w:t xml:space="preserve">change has </w:t>
      </w:r>
      <w:r w:rsidR="00BD2893">
        <w:rPr>
          <w:rFonts w:asciiTheme="minorHAnsi" w:hAnsiTheme="minorHAnsi"/>
        </w:rPr>
        <w:t xml:space="preserve">come from </w:t>
      </w:r>
      <w:r w:rsidR="00ED440F" w:rsidRPr="00A33CE1">
        <w:rPr>
          <w:rFonts w:asciiTheme="minorHAnsi" w:hAnsiTheme="minorHAnsi"/>
        </w:rPr>
        <w:t xml:space="preserve">dramatic improvements in average life expectancy. As a result, life insurance companies have improved their pricing and many other provisions contained in their policies. </w:t>
      </w:r>
    </w:p>
    <w:p w14:paraId="304C5EC3" w14:textId="77777777" w:rsidR="00ED440F" w:rsidRPr="00A33CE1" w:rsidRDefault="00ED440F" w:rsidP="007F35EE">
      <w:pPr>
        <w:rPr>
          <w:rFonts w:asciiTheme="minorHAnsi" w:hAnsiTheme="minorHAnsi"/>
        </w:rPr>
      </w:pPr>
    </w:p>
    <w:p w14:paraId="7CDC23FF" w14:textId="0CE8E688" w:rsidR="00ED440F" w:rsidRPr="00A33CE1" w:rsidRDefault="00ED440F" w:rsidP="007F35EE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 xml:space="preserve">To determine </w:t>
      </w:r>
      <w:r w:rsidR="00410483">
        <w:rPr>
          <w:rFonts w:asciiTheme="minorHAnsi" w:hAnsiTheme="minorHAnsi"/>
        </w:rPr>
        <w:t>whether</w:t>
      </w:r>
      <w:r w:rsidRPr="00A33CE1">
        <w:rPr>
          <w:rFonts w:asciiTheme="minorHAnsi" w:hAnsiTheme="minorHAnsi"/>
        </w:rPr>
        <w:t xml:space="preserve"> you can benefit from these changes, we </w:t>
      </w:r>
      <w:r w:rsidR="007F35EE">
        <w:rPr>
          <w:rFonts w:asciiTheme="minorHAnsi" w:hAnsiTheme="minorHAnsi"/>
        </w:rPr>
        <w:t>offer</w:t>
      </w:r>
      <w:r w:rsidR="00410483">
        <w:rPr>
          <w:rFonts w:asciiTheme="minorHAnsi" w:hAnsiTheme="minorHAnsi"/>
        </w:rPr>
        <w:t xml:space="preserve"> the </w:t>
      </w:r>
      <w:r w:rsidR="00410483" w:rsidRPr="00A33CE1">
        <w:rPr>
          <w:rFonts w:asciiTheme="minorHAnsi" w:hAnsiTheme="minorHAnsi"/>
        </w:rPr>
        <w:t>“Life Insurance Management Program</w:t>
      </w:r>
      <w:r w:rsidR="007F35EE">
        <w:rPr>
          <w:rFonts w:asciiTheme="minorHAnsi" w:hAnsiTheme="minorHAnsi"/>
        </w:rPr>
        <w:t>.”</w:t>
      </w:r>
      <w:r w:rsidRPr="00A33CE1">
        <w:rPr>
          <w:rFonts w:asciiTheme="minorHAnsi" w:hAnsiTheme="minorHAnsi"/>
        </w:rPr>
        <w:t xml:space="preserve"> This program reviews your current life insurance to </w:t>
      </w:r>
      <w:r w:rsidR="00410483">
        <w:rPr>
          <w:rFonts w:asciiTheme="minorHAnsi" w:hAnsiTheme="minorHAnsi"/>
        </w:rPr>
        <w:t>ensure</w:t>
      </w:r>
      <w:r w:rsidRPr="00A33CE1">
        <w:rPr>
          <w:rFonts w:asciiTheme="minorHAnsi" w:hAnsiTheme="minorHAnsi"/>
        </w:rPr>
        <w:t xml:space="preserve"> the provisions in your current policy </w:t>
      </w:r>
      <w:r w:rsidR="00BD2893">
        <w:rPr>
          <w:rFonts w:asciiTheme="minorHAnsi" w:hAnsiTheme="minorHAnsi"/>
        </w:rPr>
        <w:t xml:space="preserve">remain </w:t>
      </w:r>
      <w:r w:rsidR="00410483">
        <w:rPr>
          <w:rFonts w:asciiTheme="minorHAnsi" w:hAnsiTheme="minorHAnsi"/>
        </w:rPr>
        <w:t>aligned</w:t>
      </w:r>
      <w:r w:rsidRPr="00A33CE1">
        <w:rPr>
          <w:rFonts w:asciiTheme="minorHAnsi" w:hAnsiTheme="minorHAnsi"/>
        </w:rPr>
        <w:t xml:space="preserve"> with your needs and that you are </w:t>
      </w:r>
      <w:r w:rsidR="00BD2893">
        <w:rPr>
          <w:rFonts w:asciiTheme="minorHAnsi" w:hAnsiTheme="minorHAnsi"/>
        </w:rPr>
        <w:t>receiving</w:t>
      </w:r>
      <w:r w:rsidR="00BD2893" w:rsidRPr="00A33CE1">
        <w:rPr>
          <w:rFonts w:asciiTheme="minorHAnsi" w:hAnsiTheme="minorHAnsi"/>
        </w:rPr>
        <w:t xml:space="preserve"> </w:t>
      </w:r>
      <w:r w:rsidRPr="00A33CE1">
        <w:rPr>
          <w:rFonts w:asciiTheme="minorHAnsi" w:hAnsiTheme="minorHAnsi"/>
        </w:rPr>
        <w:t xml:space="preserve">the best value for your dollar. </w:t>
      </w:r>
    </w:p>
    <w:p w14:paraId="245DE094" w14:textId="77777777" w:rsidR="00ED440F" w:rsidRPr="00A33CE1" w:rsidRDefault="00ED440F" w:rsidP="007F35EE">
      <w:pPr>
        <w:rPr>
          <w:rFonts w:asciiTheme="minorHAnsi" w:hAnsiTheme="minorHAnsi"/>
        </w:rPr>
      </w:pPr>
    </w:p>
    <w:p w14:paraId="407D59D1" w14:textId="696178F6" w:rsidR="00ED440F" w:rsidRPr="00A33CE1" w:rsidRDefault="00410483" w:rsidP="007F35EE">
      <w:pPr>
        <w:rPr>
          <w:rFonts w:asciiTheme="minorHAnsi" w:hAnsiTheme="minorHAnsi"/>
        </w:rPr>
      </w:pPr>
      <w:r>
        <w:rPr>
          <w:rFonts w:asciiTheme="minorHAnsi" w:hAnsiTheme="minorHAnsi"/>
        </w:rPr>
        <w:t>To</w:t>
      </w:r>
      <w:r w:rsidR="00ED440F" w:rsidRPr="00A33CE1">
        <w:rPr>
          <w:rFonts w:asciiTheme="minorHAnsi" w:hAnsiTheme="minorHAnsi"/>
        </w:rPr>
        <w:t xml:space="preserve"> </w:t>
      </w:r>
      <w:r w:rsidR="00BD2893">
        <w:rPr>
          <w:rFonts w:asciiTheme="minorHAnsi" w:hAnsiTheme="minorHAnsi"/>
        </w:rPr>
        <w:t xml:space="preserve">see how you may </w:t>
      </w:r>
      <w:r w:rsidR="00ED440F" w:rsidRPr="00A33CE1">
        <w:rPr>
          <w:rFonts w:asciiTheme="minorHAnsi" w:hAnsiTheme="minorHAnsi"/>
        </w:rPr>
        <w:t>benefit from this program, please call me at (insert number) to discuss. If I don’t hear from you in the next week</w:t>
      </w:r>
      <w:r>
        <w:rPr>
          <w:rFonts w:asciiTheme="minorHAnsi" w:hAnsiTheme="minorHAnsi"/>
        </w:rPr>
        <w:t xml:space="preserve"> or so,</w:t>
      </w:r>
      <w:r w:rsidR="00ED440F" w:rsidRPr="00A33CE1">
        <w:rPr>
          <w:rFonts w:asciiTheme="minorHAnsi" w:hAnsiTheme="minorHAnsi"/>
        </w:rPr>
        <w:t xml:space="preserve"> I will follow up. </w:t>
      </w:r>
    </w:p>
    <w:p w14:paraId="23EB8EC7" w14:textId="77777777" w:rsidR="00ED440F" w:rsidRPr="00A33CE1" w:rsidRDefault="00ED440F" w:rsidP="00ED440F">
      <w:pPr>
        <w:jc w:val="both"/>
        <w:rPr>
          <w:rFonts w:asciiTheme="minorHAnsi" w:hAnsiTheme="minorHAnsi"/>
        </w:rPr>
      </w:pPr>
    </w:p>
    <w:p w14:paraId="1ED138B2" w14:textId="77777777" w:rsidR="00ED440F" w:rsidRPr="00A33CE1" w:rsidRDefault="00ED440F" w:rsidP="00ED440F">
      <w:pPr>
        <w:rPr>
          <w:rFonts w:asciiTheme="minorHAnsi" w:hAnsiTheme="minorHAnsi"/>
        </w:rPr>
      </w:pPr>
    </w:p>
    <w:p w14:paraId="5B78B451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 xml:space="preserve">Sincerely, </w:t>
      </w:r>
    </w:p>
    <w:p w14:paraId="40AA7559" w14:textId="77777777" w:rsidR="00ED440F" w:rsidRPr="00A33CE1" w:rsidRDefault="00ED440F" w:rsidP="00ED440F">
      <w:pPr>
        <w:rPr>
          <w:rFonts w:asciiTheme="minorHAnsi" w:hAnsiTheme="minorHAnsi"/>
        </w:rPr>
      </w:pPr>
    </w:p>
    <w:p w14:paraId="66649CB7" w14:textId="77777777" w:rsidR="00ED440F" w:rsidRPr="00A33CE1" w:rsidRDefault="00ED440F" w:rsidP="00ED440F">
      <w:pPr>
        <w:rPr>
          <w:rFonts w:asciiTheme="minorHAnsi" w:hAnsiTheme="minorHAnsi"/>
        </w:rPr>
      </w:pPr>
    </w:p>
    <w:p w14:paraId="3CDCF9F6" w14:textId="4828A148" w:rsidR="00ED440F" w:rsidRPr="00A33CE1" w:rsidRDefault="00ED440F" w:rsidP="00ED44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Financial </w:t>
      </w:r>
      <w:r w:rsidR="00EE42A6">
        <w:rPr>
          <w:rFonts w:asciiTheme="minorHAnsi" w:hAnsiTheme="minorHAnsi"/>
        </w:rPr>
        <w:t>Professional</w:t>
      </w:r>
      <w:r>
        <w:rPr>
          <w:rFonts w:asciiTheme="minorHAnsi" w:hAnsiTheme="minorHAnsi"/>
        </w:rPr>
        <w:t xml:space="preserve"> Name</w:t>
      </w:r>
    </w:p>
    <w:p w14:paraId="046E3846" w14:textId="77777777" w:rsidR="001D3BD3" w:rsidRPr="00A33CE1" w:rsidRDefault="001D3BD3" w:rsidP="001D3BD3">
      <w:pPr>
        <w:rPr>
          <w:rFonts w:asciiTheme="minorHAnsi" w:hAnsiTheme="minorHAnsi"/>
        </w:rPr>
      </w:pPr>
    </w:p>
    <w:p w14:paraId="13718A1B" w14:textId="77777777" w:rsidR="006564E1" w:rsidRPr="00A33CE1" w:rsidRDefault="006564E1">
      <w:pPr>
        <w:rPr>
          <w:rFonts w:asciiTheme="minorHAnsi" w:hAnsiTheme="minorHAnsi"/>
        </w:rPr>
      </w:pPr>
    </w:p>
    <w:sectPr w:rsidR="006564E1" w:rsidRPr="00A33CE1" w:rsidSect="00A33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B235" w14:textId="77777777" w:rsidR="006B24BD" w:rsidRDefault="006B24BD" w:rsidP="00A33CE1">
      <w:r>
        <w:separator/>
      </w:r>
    </w:p>
  </w:endnote>
  <w:endnote w:type="continuationSeparator" w:id="0">
    <w:p w14:paraId="062EA1C5" w14:textId="77777777" w:rsidR="006B24BD" w:rsidRDefault="006B24BD" w:rsidP="00A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81A7" w14:textId="77777777" w:rsidR="001B064C" w:rsidRDefault="001B06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7DE" w14:textId="7DC3290D" w:rsidR="00A33CE1" w:rsidRPr="006D593C" w:rsidRDefault="00A33CE1" w:rsidP="00A33CE1">
    <w:pPr>
      <w:jc w:val="center"/>
      <w:rPr>
        <w:rFonts w:asciiTheme="minorHAnsi" w:hAnsiTheme="minorHAnsi"/>
        <w:b/>
        <w:caps/>
        <w:color w:val="0066FF"/>
        <w:sz w:val="20"/>
        <w:u w:val="single"/>
      </w:rPr>
    </w:pPr>
    <w:r w:rsidRPr="006D593C">
      <w:rPr>
        <w:rFonts w:asciiTheme="minorHAnsi" w:hAnsiTheme="minorHAnsi"/>
        <w:b/>
        <w:caps/>
        <w:color w:val="0066FF"/>
        <w:sz w:val="20"/>
        <w:u w:val="single"/>
      </w:rPr>
      <w:t xml:space="preserve">Financial </w:t>
    </w:r>
    <w:r w:rsidR="006D593C" w:rsidRPr="006D593C">
      <w:rPr>
        <w:rFonts w:asciiTheme="minorHAnsi" w:hAnsiTheme="minorHAnsi"/>
        <w:b/>
        <w:caps/>
        <w:color w:val="0066FF"/>
        <w:sz w:val="20"/>
        <w:u w:val="single"/>
      </w:rPr>
      <w:t>professionals</w:t>
    </w:r>
    <w:r w:rsidRPr="006D593C">
      <w:rPr>
        <w:rFonts w:asciiTheme="minorHAnsi" w:hAnsiTheme="minorHAnsi"/>
        <w:b/>
        <w:caps/>
        <w:color w:val="0066FF"/>
        <w:sz w:val="20"/>
        <w:u w:val="single"/>
      </w:rPr>
      <w:t>: Remove information below before sending to your clients.</w:t>
    </w:r>
  </w:p>
  <w:tbl>
    <w:tblPr>
      <w:tblW w:w="8250" w:type="dxa"/>
      <w:jc w:val="center"/>
      <w:tblCellSpacing w:w="15" w:type="dxa"/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8250"/>
    </w:tblGrid>
    <w:tr w:rsidR="00F40D79" w:rsidRPr="002F240F" w14:paraId="7E42B0F1" w14:textId="77777777" w:rsidTr="00EB2100">
      <w:trPr>
        <w:tblCellSpacing w:w="15" w:type="dxa"/>
        <w:jc w:val="center"/>
      </w:trPr>
      <w:tc>
        <w:tcPr>
          <w:tcW w:w="0" w:type="auto"/>
          <w:vAlign w:val="center"/>
        </w:tcPr>
        <w:p w14:paraId="2DFA4900" w14:textId="77777777" w:rsidR="002F240F" w:rsidRDefault="00A33CE1" w:rsidP="00EB2100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F240F">
            <w:rPr>
              <w:rFonts w:asciiTheme="minorHAnsi" w:hAnsiTheme="minorHAnsi"/>
              <w:sz w:val="18"/>
              <w:szCs w:val="18"/>
            </w:rPr>
            <w:t>This material is for use by licensed financial professionals</w:t>
          </w:r>
          <w:r w:rsidR="002F240F">
            <w:rPr>
              <w:rFonts w:asciiTheme="minorHAnsi" w:hAnsiTheme="minorHAnsi"/>
              <w:sz w:val="18"/>
              <w:szCs w:val="18"/>
            </w:rPr>
            <w:t>.</w:t>
          </w:r>
        </w:p>
        <w:p w14:paraId="2BF55821" w14:textId="768283FE" w:rsidR="006564E1" w:rsidRPr="002F240F" w:rsidRDefault="002F240F" w:rsidP="001B064C">
          <w:pPr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P</w:t>
          </w:r>
          <w:r w:rsidR="00A33CE1" w:rsidRPr="002F240F">
            <w:rPr>
              <w:rFonts w:asciiTheme="minorHAnsi" w:hAnsiTheme="minorHAnsi"/>
              <w:sz w:val="18"/>
              <w:szCs w:val="18"/>
            </w:rPr>
            <w:t xml:space="preserve">rovided by </w:t>
          </w:r>
          <w:r>
            <w:rPr>
              <w:rFonts w:asciiTheme="minorHAnsi" w:hAnsiTheme="minorHAnsi"/>
              <w:sz w:val="18"/>
              <w:szCs w:val="18"/>
            </w:rPr>
            <w:t xml:space="preserve">AIMCOR </w:t>
          </w:r>
          <w:r w:rsidR="00F3029D">
            <w:rPr>
              <w:rFonts w:asciiTheme="minorHAnsi" w:hAnsiTheme="minorHAnsi"/>
              <w:sz w:val="18"/>
              <w:szCs w:val="18"/>
            </w:rPr>
            <w:t>Group</w:t>
          </w:r>
          <w:r w:rsidR="001B064C">
            <w:rPr>
              <w:rFonts w:asciiTheme="minorHAnsi" w:hAnsiTheme="minorHAnsi"/>
              <w:sz w:val="18"/>
              <w:szCs w:val="18"/>
            </w:rPr>
            <w:t>.</w:t>
          </w:r>
        </w:p>
      </w:tc>
    </w:tr>
  </w:tbl>
  <w:p w14:paraId="5F8B0E47" w14:textId="59F74EC2" w:rsidR="00A33CE1" w:rsidRPr="002F240F" w:rsidRDefault="002F240F" w:rsidP="00A33CE1">
    <w:pPr>
      <w:pStyle w:val="Footer"/>
      <w:jc w:val="center"/>
      <w:rPr>
        <w:sz w:val="16"/>
      </w:rPr>
    </w:pPr>
    <w:r w:rsidRPr="002F240F">
      <w:rPr>
        <w:sz w:val="16"/>
      </w:rPr>
      <w:t xml:space="preserve">AIMCOR Group </w:t>
    </w:r>
    <w:r w:rsidR="00A33CE1" w:rsidRPr="002F240F">
      <w:rPr>
        <w:sz w:val="16"/>
      </w:rPr>
      <w:t>is not an insurer and does not issue contracts for coverage. All rights reserved. A</w:t>
    </w:r>
    <w:r w:rsidRPr="002F240F">
      <w:rPr>
        <w:sz w:val="16"/>
      </w:rPr>
      <w:t xml:space="preserve">IMCOR </w:t>
    </w:r>
    <w:r w:rsidR="00A33CE1" w:rsidRPr="002F240F">
      <w:rPr>
        <w:sz w:val="16"/>
      </w:rPr>
      <w:t>Group is not liable for any agreements or contracts between our affiliate member organizations and the financial professionals they serve.</w:t>
    </w:r>
  </w:p>
  <w:p w14:paraId="74AF9607" w14:textId="77777777" w:rsidR="006564E1" w:rsidRPr="00A33CE1" w:rsidRDefault="00A33CE1" w:rsidP="00A33CE1">
    <w:pPr>
      <w:pStyle w:val="Footer"/>
      <w:jc w:val="center"/>
      <w:rPr>
        <w:sz w:val="14"/>
      </w:rPr>
    </w:pPr>
    <w:r w:rsidRPr="00A33CE1">
      <w:rPr>
        <w:noProof/>
        <w:sz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343B14" wp14:editId="25CB3706">
              <wp:simplePos x="0" y="0"/>
              <wp:positionH relativeFrom="page">
                <wp:posOffset>5387340</wp:posOffset>
              </wp:positionH>
              <wp:positionV relativeFrom="paragraph">
                <wp:posOffset>55245</wp:posOffset>
              </wp:positionV>
              <wp:extent cx="220218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ACA01" w14:textId="1B3C1599" w:rsidR="00A33CE1" w:rsidRPr="00A33CE1" w:rsidRDefault="00F3029D" w:rsidP="00A33CE1">
                          <w:pPr>
                            <w:jc w:val="right"/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AIMCOR</w:t>
                          </w:r>
                          <w:r w:rsid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</w:t>
                          </w:r>
                          <w:r w:rsidR="00A33CE1"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LIPR – Letter Template</w:t>
                          </w:r>
                          <w:r w:rsid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|</w:t>
                          </w:r>
                          <w:r w:rsidR="00A33CE1"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</w:t>
                          </w:r>
                          <w:r w:rsidR="006D593C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7.202</w:t>
                          </w:r>
                          <w:r w:rsidR="00410483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43B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4.2pt;margin-top:4.35pt;width:173.4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" filled="f" stroked="f">
              <v:textbox>
                <w:txbxContent>
                  <w:p w14:paraId="331ACA01" w14:textId="1B3C1599" w:rsidR="00A33CE1" w:rsidRPr="00A33CE1" w:rsidRDefault="00F3029D" w:rsidP="00A33CE1">
                    <w:pPr>
                      <w:jc w:val="right"/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AIMCOR</w:t>
                    </w:r>
                    <w:r w:rsid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</w:t>
                    </w:r>
                    <w:r w:rsidR="00A33CE1"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LIPR – Letter Template</w:t>
                    </w:r>
                    <w:r w:rsid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|</w:t>
                    </w:r>
                    <w:r w:rsidR="00A33CE1"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</w:t>
                    </w:r>
                    <w:r w:rsidR="006D593C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7.202</w:t>
                    </w:r>
                    <w:r w:rsidR="00410483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B511E" w14:textId="77777777" w:rsidR="001B064C" w:rsidRDefault="001B06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F1CC" w14:textId="77777777" w:rsidR="006B24BD" w:rsidRDefault="006B24BD" w:rsidP="00A33CE1">
      <w:r>
        <w:separator/>
      </w:r>
    </w:p>
  </w:footnote>
  <w:footnote w:type="continuationSeparator" w:id="0">
    <w:p w14:paraId="34340EDD" w14:textId="77777777" w:rsidR="006B24BD" w:rsidRDefault="006B24BD" w:rsidP="00A3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CC92" w14:textId="77777777" w:rsidR="002F240F" w:rsidRDefault="006B24BD">
    <w:pPr>
      <w:pStyle w:val="Header"/>
    </w:pPr>
    <w:r>
      <w:rPr>
        <w:noProof/>
      </w:rPr>
      <w:pict w14:anchorId="2D0582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6" o:spid="_x0000_s1027" type="#_x0000_t136" alt="" style="position:absolute;margin-left:0;margin-top:0;width:456.8pt;height:152.2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6664" w14:textId="70DFB3D3" w:rsidR="006564E1" w:rsidRPr="006D593C" w:rsidRDefault="006B24BD" w:rsidP="0083435C">
    <w:pPr>
      <w:pStyle w:val="Header"/>
      <w:jc w:val="center"/>
      <w:rPr>
        <w:color w:val="0066FF"/>
        <w:sz w:val="32"/>
      </w:rPr>
    </w:pPr>
    <w:r>
      <w:rPr>
        <w:noProof/>
        <w:color w:val="0066FF"/>
      </w:rPr>
      <w:pict w14:anchorId="4660C7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7" o:spid="_x0000_s1026" type="#_x0000_t136" alt="" style="position:absolute;left:0;text-align:left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83435C" w:rsidRPr="006D593C">
      <w:rPr>
        <w:noProof/>
        <w:color w:val="0066FF"/>
        <w:sz w:val="32"/>
      </w:rPr>
      <w:t xml:space="preserve">Financial </w:t>
    </w:r>
    <w:r w:rsidR="006D593C">
      <w:rPr>
        <w:noProof/>
        <w:color w:val="0066FF"/>
        <w:sz w:val="32"/>
      </w:rPr>
      <w:t>Professionals</w:t>
    </w:r>
    <w:r w:rsidR="0083435C" w:rsidRPr="006D593C">
      <w:rPr>
        <w:noProof/>
        <w:color w:val="0066FF"/>
        <w:sz w:val="32"/>
      </w:rPr>
      <w:t xml:space="preserve"> Should Place the Text of this Document </w:t>
    </w:r>
    <w:r w:rsidR="00A57457" w:rsidRPr="006D593C">
      <w:rPr>
        <w:noProof/>
        <w:color w:val="0066FF"/>
        <w:sz w:val="32"/>
      </w:rPr>
      <w:t>on their Company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4DB9" w14:textId="77777777" w:rsidR="002F240F" w:rsidRDefault="006B24BD">
    <w:pPr>
      <w:pStyle w:val="Header"/>
    </w:pPr>
    <w:r>
      <w:rPr>
        <w:noProof/>
      </w:rPr>
      <w:pict w14:anchorId="5570F3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5" o:spid="_x0000_s1025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F24"/>
    <w:multiLevelType w:val="hybridMultilevel"/>
    <w:tmpl w:val="1B76E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B4E16"/>
    <w:multiLevelType w:val="hybridMultilevel"/>
    <w:tmpl w:val="B820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6969">
    <w:abstractNumId w:val="1"/>
  </w:num>
  <w:num w:numId="2" w16cid:durableId="1981570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E1"/>
    <w:rsid w:val="00132C2A"/>
    <w:rsid w:val="00142F8F"/>
    <w:rsid w:val="001B064C"/>
    <w:rsid w:val="001D3BD3"/>
    <w:rsid w:val="002C4749"/>
    <w:rsid w:val="002F240F"/>
    <w:rsid w:val="003A3FC4"/>
    <w:rsid w:val="00410483"/>
    <w:rsid w:val="00452E10"/>
    <w:rsid w:val="0051174B"/>
    <w:rsid w:val="005B53BB"/>
    <w:rsid w:val="005D0F29"/>
    <w:rsid w:val="005E4A9B"/>
    <w:rsid w:val="006564E1"/>
    <w:rsid w:val="006759AC"/>
    <w:rsid w:val="006B24BD"/>
    <w:rsid w:val="006C2064"/>
    <w:rsid w:val="006D593C"/>
    <w:rsid w:val="00701414"/>
    <w:rsid w:val="007F35EE"/>
    <w:rsid w:val="008106F6"/>
    <w:rsid w:val="0083435C"/>
    <w:rsid w:val="00A0764E"/>
    <w:rsid w:val="00A33CE1"/>
    <w:rsid w:val="00A57457"/>
    <w:rsid w:val="00A60CE4"/>
    <w:rsid w:val="00A6244D"/>
    <w:rsid w:val="00A7260D"/>
    <w:rsid w:val="00A8568A"/>
    <w:rsid w:val="00B9545F"/>
    <w:rsid w:val="00BA4F64"/>
    <w:rsid w:val="00BD2893"/>
    <w:rsid w:val="00C0474B"/>
    <w:rsid w:val="00C3585F"/>
    <w:rsid w:val="00C53858"/>
    <w:rsid w:val="00C729A0"/>
    <w:rsid w:val="00CC0ECC"/>
    <w:rsid w:val="00D27D7D"/>
    <w:rsid w:val="00DA5AA1"/>
    <w:rsid w:val="00E809DB"/>
    <w:rsid w:val="00EC2F47"/>
    <w:rsid w:val="00ED440F"/>
    <w:rsid w:val="00EE3F83"/>
    <w:rsid w:val="00EE42A6"/>
    <w:rsid w:val="00F22049"/>
    <w:rsid w:val="00F3029D"/>
    <w:rsid w:val="00FB2275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E27C4"/>
  <w15:chartTrackingRefBased/>
  <w15:docId w15:val="{3F72FC49-A7F1-43EE-90A2-FBBC9CC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33CE1"/>
  </w:style>
  <w:style w:type="paragraph" w:styleId="Footer">
    <w:name w:val="footer"/>
    <w:basedOn w:val="Normal"/>
    <w:link w:val="Foot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33CE1"/>
  </w:style>
  <w:style w:type="paragraph" w:styleId="BodyText">
    <w:name w:val="Body Text"/>
    <w:basedOn w:val="Normal"/>
    <w:link w:val="BodyTextChar"/>
    <w:uiPriority w:val="1"/>
    <w:qFormat/>
    <w:rsid w:val="0083435C"/>
    <w:pPr>
      <w:widowControl w:val="0"/>
      <w:ind w:left="119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435C"/>
    <w:rPr>
      <w:rFonts w:ascii="Calibri" w:eastAsia="Calibri" w:hAnsi="Calibri"/>
    </w:rPr>
  </w:style>
  <w:style w:type="paragraph" w:customStyle="1" w:styleId="Default">
    <w:name w:val="Default"/>
    <w:rsid w:val="00A624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E8EF46-3BFA-DC4D-90A5-5364C549D4B1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mverbos</dc:creator>
  <cp:keywords/>
  <dc:description/>
  <cp:lastModifiedBy>Krista Corrao</cp:lastModifiedBy>
  <cp:revision>5</cp:revision>
  <dcterms:created xsi:type="dcterms:W3CDTF">2025-11-25T20:49:00Z</dcterms:created>
  <dcterms:modified xsi:type="dcterms:W3CDTF">2026-03-16T19:42:00Z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documentId_2310</vt:lpwstr>
  </property>
  <property fmtid="{D5CDD505-2E9C-101B-9397-08002B2CF9AE}" pid="3" name="grammarly_documentContext">
    <vt:lpwstr>{"goals":[],"domain":"general","emotions":[],"dialect":"american"}</vt:lpwstr>
  </property>
</Properties>
</file>